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Pr="00D11E9B" w:rsidRDefault="00DE3A56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685925" cy="268605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D11E9B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D11E9B">
        <w:rPr>
          <w:rFonts w:ascii="Arial" w:hAnsi="Arial"/>
          <w:b w:val="0"/>
          <w:sz w:val="32"/>
        </w:rPr>
        <w:br/>
      </w:r>
      <w:r w:rsidRPr="00D11E9B">
        <w:rPr>
          <w:rFonts w:ascii="Arial" w:hAnsi="Arial"/>
          <w:b w:val="0"/>
          <w:sz w:val="28"/>
        </w:rPr>
        <w:t>Freud’un Metapsikolojik Metinleri İçin</w:t>
      </w:r>
      <w:r w:rsidRPr="00D11E9B">
        <w:rPr>
          <w:rFonts w:ascii="Arial" w:hAnsi="Arial"/>
          <w:b w:val="0"/>
          <w:sz w:val="28"/>
        </w:rPr>
        <w:br/>
        <w:t>ÇÖZÜMLEMELER ve NOTLAR</w:t>
      </w:r>
      <w:r w:rsidRPr="00D11E9B">
        <w:rPr>
          <w:rFonts w:ascii="Arial" w:hAnsi="Arial"/>
          <w:b w:val="0"/>
          <w:sz w:val="32"/>
        </w:rPr>
        <w:br/>
      </w:r>
      <w:r w:rsidRPr="00D11E9B">
        <w:rPr>
          <w:rFonts w:ascii="Arial" w:hAnsi="Arial"/>
          <w:b w:val="0"/>
          <w:sz w:val="20"/>
        </w:rPr>
        <w:t>AZİZ YARDIMLI</w:t>
      </w:r>
    </w:p>
    <w:p w:rsidR="00C87BB1" w:rsidRPr="00D11E9B" w:rsidRDefault="00C87BB1" w:rsidP="00C87BB1">
      <w:pPr>
        <w:jc w:val="center"/>
        <w:rPr>
          <w:rFonts w:ascii="Arial" w:hAnsi="Arial"/>
          <w:sz w:val="18"/>
        </w:rPr>
      </w:pPr>
      <w:r w:rsidRPr="00D11E9B">
        <w:rPr>
          <w:rFonts w:ascii="Wingdings" w:hAnsi="Wingdings"/>
          <w:sz w:val="18"/>
        </w:rPr>
        <w:t></w:t>
      </w:r>
    </w:p>
    <w:p w:rsidR="00C87BB1" w:rsidRPr="00D11E9B" w:rsidRDefault="00C87BB1" w:rsidP="00C87BB1">
      <w:pPr>
        <w:jc w:val="center"/>
        <w:rPr>
          <w:rFonts w:ascii="Arial" w:hAnsi="Arial"/>
          <w:b/>
          <w:sz w:val="18"/>
        </w:rPr>
      </w:pPr>
      <w:r w:rsidRPr="00D11E9B">
        <w:rPr>
          <w:rFonts w:ascii="Arial" w:hAnsi="Arial"/>
          <w:b/>
          <w:sz w:val="18"/>
        </w:rPr>
        <w:t>İÇGÜDÜLER VE YAZGILARI</w:t>
      </w:r>
      <w:r w:rsidRPr="00D11E9B">
        <w:rPr>
          <w:rFonts w:ascii="Arial" w:hAnsi="Arial"/>
          <w:b/>
          <w:sz w:val="18"/>
        </w:rPr>
        <w:br/>
        <w:t>(1915c)</w:t>
      </w:r>
    </w:p>
    <w:p w:rsidR="00C87BB1" w:rsidRPr="00D11E9B" w:rsidRDefault="00C87BB1" w:rsidP="00D11E9B">
      <w:pPr>
        <w:pStyle w:val="GvdeMetni2"/>
        <w:rPr>
          <w:color w:val="auto"/>
        </w:rPr>
      </w:pPr>
      <w:r w:rsidRPr="00D11E9B">
        <w:rPr>
          <w:color w:val="auto"/>
        </w:rPr>
        <w:t>Bilimsel Kuram Görgül Gerecin (Deneyimin/Görüngünün) Kavram Tarafından Belirlenmesi Yoluyla Gelişir 85</w:t>
      </w:r>
      <w:r w:rsidRPr="00D11E9B">
        <w:rPr>
          <w:color w:val="auto"/>
        </w:rPr>
        <w:br/>
        <w:t>Kavramlar Görgül Gerecin Daha Öte İşlenmesinde (=Eytişimsel Gelişiminde) Vazgeçilmezdirler 85</w:t>
      </w:r>
      <w:r w:rsidR="00D11E9B" w:rsidRPr="00D11E9B">
        <w:rPr>
          <w:color w:val="auto"/>
        </w:rPr>
        <w:br/>
      </w:r>
      <w:r w:rsidRPr="00D11E9B">
        <w:rPr>
          <w:color w:val="auto"/>
        </w:rPr>
        <w:t>Kavramsal İçerik Başlangıçta Bir Ölçüde Belirsizdir 85</w:t>
      </w:r>
      <w:r w:rsidRPr="00D11E9B">
        <w:rPr>
          <w:color w:val="auto"/>
        </w:rPr>
        <w:br/>
        <w:t>** İÇGÜDÜ KAVRAMININ İÇERİĞİ ** 85</w:t>
      </w:r>
      <w:r w:rsidRPr="00D11E9B">
        <w:rPr>
          <w:color w:val="auto"/>
        </w:rPr>
        <w:br/>
        <w:t>(Ruhsal Olmayan Dışsal) UYARI Ve TEPKE-ŞEMASI (Kas Eylemi) İlişkisi Fizyolojiktir 86</w:t>
      </w:r>
      <w:r w:rsidRPr="00D11E9B">
        <w:rPr>
          <w:color w:val="auto"/>
        </w:rPr>
        <w:br/>
        <w:t>İçgüdü Ruhsal Doğa İçin Bir Uyarıdır 86</w:t>
      </w:r>
      <w:r w:rsidRPr="00D11E9B">
        <w:rPr>
          <w:color w:val="auto"/>
        </w:rPr>
        <w:br/>
        <w:t>Ama ‘İçgüdü =Ruhsal Uyarı’ Değildir: Dışsal (İçgüdüsel Olmayan) Uyarılar Da Vardır (Örneğin Optik Uyarılar) 86</w:t>
      </w:r>
      <w:r w:rsidRPr="00D11E9B">
        <w:rPr>
          <w:color w:val="auto"/>
        </w:rPr>
        <w:br/>
        <w:t>Açlık Ve Susuzluk Birer İçgüdü Uyarısıdır 86</w:t>
      </w:r>
      <w:r w:rsidRPr="00D11E9B">
        <w:rPr>
          <w:color w:val="auto"/>
        </w:rPr>
        <w:br/>
        <w:t>İçgüdü Uyarısı Örgenliğin Kendi İçinden Kaynaklanır 86</w:t>
      </w:r>
      <w:r w:rsidRPr="00D11E9B">
        <w:rPr>
          <w:color w:val="auto"/>
        </w:rPr>
        <w:br/>
        <w:t>İçgüdü Uyarısı, Kıpısal Dışsal Uyarının Tersine, Süreklidir 86</w:t>
      </w:r>
      <w:r w:rsidRPr="00D11E9B">
        <w:rPr>
          <w:color w:val="auto"/>
        </w:rPr>
        <w:br/>
        <w:t>İçgüdüsel Uyarıdan Devimsel Kaçış Elbette Olanaksızdır 86</w:t>
      </w:r>
      <w:r w:rsidRPr="00D11E9B">
        <w:rPr>
          <w:color w:val="auto"/>
        </w:rPr>
        <w:br/>
        <w:t>İçgüdüsel Dürtü = Gereksinim; Gereksinimin Ortadan Kalkışı = Doyum 86</w:t>
      </w:r>
      <w:r w:rsidRPr="00D11E9B">
        <w:rPr>
          <w:color w:val="auto"/>
        </w:rPr>
        <w:br/>
        <w:t>İçgüdüler Örgenlik İçindeki Uyarı Kaynaklarından Türerler 87</w:t>
      </w:r>
      <w:r w:rsidRPr="00D11E9B">
        <w:rPr>
          <w:color w:val="auto"/>
        </w:rPr>
        <w:br/>
        <w:t>Sinir Dizgesi Ruhçözümlemeci Uslamlamaya Belirsizlikler Gösteren Bir Varsayım Olarak Alınmalıdır 87</w:t>
      </w:r>
      <w:r w:rsidRPr="00D11E9B">
        <w:rPr>
          <w:color w:val="auto"/>
        </w:rPr>
        <w:br/>
        <w:t>Sinir Dizgesi: Uyarıları Savuşturma, İndirgeme, Ve Olanaklıysa Sıfıra İndirme İşlevi İle Donatılı Bir Aygıttır 87</w:t>
      </w:r>
      <w:r w:rsidRPr="00D11E9B">
        <w:rPr>
          <w:color w:val="auto"/>
        </w:rPr>
        <w:br/>
        <w:t>Sinir Dizgesi, Kısaca, Uyarıları Denetler 87</w:t>
      </w:r>
      <w:r w:rsidRPr="00D11E9B">
        <w:rPr>
          <w:color w:val="auto"/>
        </w:rPr>
        <w:br/>
        <w:t>Sinir Dizgesini Geliştiren Başlıca Etmenler Dış-Uyarılar Değil Ama İç-Güdülerdir 88</w:t>
      </w:r>
      <w:r w:rsidRPr="00D11E9B">
        <w:rPr>
          <w:color w:val="auto"/>
        </w:rPr>
        <w:br/>
        <w:t>İçgüdülerin Kendileri Soygelişim Sürecinde *Ancak Bölümsel Olarak* Dış Uyarıların Etkileri Olmuş Olabilirler 88</w:t>
      </w:r>
      <w:r w:rsidRPr="00D11E9B">
        <w:rPr>
          <w:color w:val="auto"/>
        </w:rPr>
        <w:br/>
        <w:t>Böylece Ruhsal/Ansal Aygıt İçsel Haz İlkesine Altgüdümlüdür 88</w:t>
      </w:r>
      <w:r w:rsidRPr="00D11E9B">
        <w:rPr>
          <w:color w:val="auto"/>
        </w:rPr>
        <w:br/>
        <w:t>Haz Uyarı Azalışı İle, Hazsızlık Uyarı Artışı İle İlgilidir 88</w:t>
      </w:r>
      <w:r w:rsidRPr="00D11E9B">
        <w:rPr>
          <w:color w:val="auto"/>
        </w:rPr>
        <w:br/>
        <w:t>‘‘Değişmezlik İlkesi” Ve “Nirvana İlkesi” (‘‘Süreduruma [=Uyarından Kaçınmaya] Doğru Birincil Eğilim’’) [Editörün Dipnotu 6’da] 88</w:t>
      </w:r>
      <w:r w:rsidRPr="00D11E9B">
        <w:rPr>
          <w:color w:val="auto"/>
        </w:rPr>
        <w:br/>
        <w:t>İçgüdü Ruhsal Ve Bedensel Arasındaki Temel Kavramdır (‘‘Uyarıların Ruhsal Temsilcisi’’) 89</w:t>
      </w:r>
      <w:r w:rsidRPr="00D11E9B">
        <w:rPr>
          <w:color w:val="auto"/>
        </w:rPr>
        <w:br/>
        <w:t>İçgüdünün *Basıncı* Onun Devindirici Yanıdır 89</w:t>
      </w:r>
      <w:r w:rsidRPr="00D11E9B">
        <w:rPr>
          <w:color w:val="auto"/>
        </w:rPr>
        <w:br/>
        <w:t>İçgüdünün *Hedefi* Doyumdur 89</w:t>
      </w:r>
      <w:r w:rsidRPr="00D11E9B">
        <w:rPr>
          <w:color w:val="auto"/>
        </w:rPr>
        <w:br/>
        <w:t>İçgüdünün *Nesnesi* Onu Hedefe (Doyuma) Ulaştıran Şeydir 89</w:t>
      </w:r>
      <w:r w:rsidRPr="00D11E9B">
        <w:rPr>
          <w:color w:val="auto"/>
        </w:rPr>
        <w:br/>
        <w:t>İçgüdünün Nesnesi Birinin Kendi Bedeni De Olabilir Ve Aynı Zamanda Birçok İçgüdünün Doyumunu Da Sağlayabilir 89</w:t>
      </w:r>
      <w:r w:rsidRPr="00D11E9B">
        <w:rPr>
          <w:color w:val="auto"/>
        </w:rPr>
        <w:br/>
        <w:t>İçgüdünün Kaynağı: Bedensel Uyarı Süreci (Kimyasal Ya Da Düzeneksel Doğası Ruhbilim Tarafından Saptanamaz) 90</w:t>
      </w:r>
      <w:r w:rsidRPr="00D11E9B">
        <w:rPr>
          <w:color w:val="auto"/>
        </w:rPr>
        <w:br/>
        <w:t>İçgüdülerin Tümü De Nitel Olarak Türdeştir 90</w:t>
      </w:r>
      <w:r w:rsidRPr="00D11E9B">
        <w:rPr>
          <w:color w:val="auto"/>
        </w:rPr>
        <w:br/>
      </w:r>
      <w:r w:rsidRPr="00D11E9B">
        <w:rPr>
          <w:color w:val="auto"/>
        </w:rPr>
        <w:lastRenderedPageBreak/>
        <w:t>İçgüdülerin Ayrımları Uyarı Niceliklerinin Büyüklük Ve İşlev Ayrımlarıdır 90</w:t>
      </w:r>
      <w:r w:rsidRPr="00D11E9B">
        <w:rPr>
          <w:color w:val="auto"/>
        </w:rPr>
        <w:br/>
        <w:t>Kök İçgüdüler: 1) Ben-İçgüdüleri (=Öz-Sakınım İçgüdüleri); 2) Eşeysel İçgüdüler (Geçici Bir Varsayım) 90</w:t>
      </w:r>
      <w:r w:rsidRPr="00D11E9B">
        <w:rPr>
          <w:color w:val="auto"/>
        </w:rPr>
        <w:br/>
        <w:t>Eşey İçgüdüleri: Sayıca Çok Fazla; Örgensel Kaynakları Çok Çeşitli; Birbirlerinden Bağımsız Olarak Etkin; Tam Bireşimleri Sonradan Ortaya Çıkar 92</w:t>
      </w:r>
      <w:r w:rsidRPr="00D11E9B">
        <w:rPr>
          <w:color w:val="auto"/>
        </w:rPr>
        <w:br/>
        <w:t>Eşey İçgüdülerinin Hedefleri Örgen Hazzıdır 92</w:t>
      </w:r>
      <w:r w:rsidRPr="00D11E9B">
        <w:rPr>
          <w:color w:val="auto"/>
        </w:rPr>
        <w:br/>
        <w:t>Eşey İçgüdüleri Tamamlanmış Bireşimden Sonra Üreme İşlevinin Hizmetine Girerler 92</w:t>
      </w:r>
      <w:r w:rsidRPr="00D11E9B">
        <w:rPr>
          <w:color w:val="auto"/>
        </w:rPr>
        <w:br/>
        <w:t>Eşey İçgüdüleri İlkin Öz-Sakınım İçgüdülerine Güdümlüdürler (Yerdeğiştirme, Yüceltme) 92</w:t>
      </w:r>
      <w:r w:rsidRPr="00D11E9B">
        <w:rPr>
          <w:color w:val="auto"/>
        </w:rPr>
        <w:br/>
        <w:t>İçgüdülerin Karşılaşabilecekleri Yazgılar: 1) Karşıtına Evrilme; 2) Kişinin Kendisine Karşı Dönme; 3) Baskı; 4) Yüceltme 92</w:t>
      </w:r>
      <w:r w:rsidRPr="00D11E9B">
        <w:rPr>
          <w:color w:val="auto"/>
        </w:rPr>
        <w:br/>
        <w:t>(Burada Yalnızca Karşıtına Evrilme Ve Kişinin Kendisine Karşı Dönme İrdelenecek) 93</w:t>
      </w:r>
      <w:r w:rsidRPr="00D11E9B">
        <w:rPr>
          <w:color w:val="auto"/>
        </w:rPr>
        <w:br/>
        <w:t>İçgüdülerin Yazgıları İçgüdülere Karşı Savunma Kipleridir 93</w:t>
      </w:r>
      <w:r w:rsidRPr="00D11E9B">
        <w:rPr>
          <w:color w:val="auto"/>
        </w:rPr>
        <w:br/>
        <w:t>İçgüdünün Karşıtına Evrilmesi İki Ayrı *Süreçtir*: 1) Etkinlikten Edilginliğe Dönüşü; 2) İçeriğinin Evrilmesi 93</w:t>
      </w:r>
      <w:r w:rsidRPr="00D11E9B">
        <w:rPr>
          <w:color w:val="auto"/>
        </w:rPr>
        <w:br/>
        <w:t>1) Etkinlikten Edilginliğe Dönüş: Sadizm-Mazoşizm Ve Seyretmecilik-Sergilemecilik Karşıt Çiftleri 93</w:t>
      </w:r>
      <w:r w:rsidRPr="00D11E9B">
        <w:rPr>
          <w:color w:val="auto"/>
        </w:rPr>
        <w:br/>
        <w:t>İçeriğin Evrilmesi İçgüdülerin Hedefini İlgilendirir: Etkin Hedef (İşkence Etmek, Seyretmek) Edilgin Hedef (İşkence Edilmek, Seyredilmek) İle Yer Değiştirir 93</w:t>
      </w:r>
      <w:r w:rsidRPr="00D11E9B">
        <w:rPr>
          <w:color w:val="auto"/>
        </w:rPr>
        <w:br/>
        <w:t>2) İçerik Evrilmesinin Tek Örneği: Sevginin Nefrete Dönmesi 93</w:t>
      </w:r>
      <w:r w:rsidRPr="00D11E9B">
        <w:rPr>
          <w:color w:val="auto"/>
        </w:rPr>
        <w:br/>
        <w:t>Mazoşizm Kendine Dönmüş Sadizmdir 93</w:t>
      </w:r>
      <w:r w:rsidRPr="00D11E9B">
        <w:rPr>
          <w:color w:val="auto"/>
        </w:rPr>
        <w:br/>
        <w:t>Sergilemecilik Kendine Dönmüş Seyretmeciliktir 93</w:t>
      </w:r>
      <w:r w:rsidRPr="00D11E9B">
        <w:rPr>
          <w:color w:val="auto"/>
        </w:rPr>
        <w:br/>
        <w:t>Kendine Karşı Dönme Etkinlikten Edilginliğe Dönme İle Birlikte Gider 93</w:t>
      </w:r>
      <w:r w:rsidRPr="00D11E9B">
        <w:rPr>
          <w:color w:val="auto"/>
        </w:rPr>
        <w:br/>
        <w:t>Bu Kendine Karşı Dönmenin Mantığı Nedir? 93</w:t>
      </w:r>
      <w:r w:rsidRPr="00D11E9B">
        <w:rPr>
          <w:color w:val="auto"/>
        </w:rPr>
        <w:br/>
        <w:t>İçgüdünün Kökensel Hedefleri Arasında Acı Çektirmenin (Sadizmin) Yeri Yoktur 94</w:t>
      </w:r>
      <w:r w:rsidRPr="00D11E9B">
        <w:rPr>
          <w:color w:val="auto"/>
        </w:rPr>
        <w:br/>
        <w:t>Acı Duyumları Eşeysel Uyarının Alanına Geçerek Haz Verici Olurlar (Mazoşizm) 94</w:t>
      </w:r>
      <w:r w:rsidRPr="00D11E9B">
        <w:rPr>
          <w:color w:val="auto"/>
        </w:rPr>
        <w:br/>
        <w:t>Sadistik Haz Acı Çektirilen Kişi İle Özdeşleşmeye Bağlıdır 94</w:t>
      </w:r>
      <w:r w:rsidRPr="00D11E9B">
        <w:rPr>
          <w:color w:val="auto"/>
        </w:rPr>
        <w:br/>
        <w:t>Haz Acıdan Değil Ama Ona Eşlik Eden Eşeysel Uyarıdan Doğar 94</w:t>
      </w:r>
      <w:r w:rsidRPr="00D11E9B">
        <w:rPr>
          <w:color w:val="auto"/>
        </w:rPr>
        <w:br/>
        <w:t>Seyretmecilik Ve Sergilemecilik 95</w:t>
      </w:r>
      <w:r w:rsidRPr="00D11E9B">
        <w:rPr>
          <w:color w:val="auto"/>
        </w:rPr>
        <w:br/>
        <w:t>İçgüdünün Kişinin Kendisine Ve Etkinliğin Edilginliğe Dönmesi İçgüdüsel Dürtü Niceliğinin Tümünü İlgilendirmez 96</w:t>
      </w:r>
      <w:r w:rsidRPr="00D11E9B">
        <w:rPr>
          <w:color w:val="auto"/>
        </w:rPr>
        <w:br/>
        <w:t>İçgüdüsel İki-Değerlilik/Ambivalenz 96</w:t>
      </w:r>
      <w:r w:rsidRPr="00D11E9B">
        <w:rPr>
          <w:color w:val="auto"/>
        </w:rPr>
        <w:br/>
        <w:t>İçgüdüsel İki-Değerlilik Arkaik Bir Kalıttır 96</w:t>
      </w:r>
      <w:r w:rsidRPr="00D11E9B">
        <w:rPr>
          <w:color w:val="auto"/>
        </w:rPr>
        <w:br/>
        <w:t>Edilgin Seyretmecilik Ve Mazoşizm Narsissistik Nesneye Geri Dönüşü İmler 97</w:t>
      </w:r>
      <w:r w:rsidRPr="00D11E9B">
        <w:rPr>
          <w:color w:val="auto"/>
        </w:rPr>
        <w:br/>
        <w:t>İçgüdünün İçerikte Karşıtına Dönüşünün (Duygu İki-Değerliliğin) Biricik Örneği Sevgi-Nefret Dönüşümünde Gözlenir 97</w:t>
      </w:r>
      <w:r w:rsidRPr="00D11E9B">
        <w:rPr>
          <w:color w:val="auto"/>
        </w:rPr>
        <w:br/>
        <w:t>Sevme Üç Karşıtlık Durumuna Yetenekli: 1) Sevme-Nefret Etme, 2) Sevme-Sevilme, 3) İlgisizlik 98</w:t>
      </w:r>
      <w:r w:rsidRPr="00D11E9B">
        <w:rPr>
          <w:color w:val="auto"/>
        </w:rPr>
        <w:br/>
        <w:t>Ruhsal Yaşamın Üç Kutupsallığı: 1) Özne-Nesne, 2) Haz-Hazsızlık, 3) Etkin-Edilgin 98</w:t>
      </w:r>
      <w:r w:rsidRPr="00D11E9B">
        <w:rPr>
          <w:color w:val="auto"/>
        </w:rPr>
        <w:br/>
        <w:t>Ben Ruhsal Yaşamın Başlangıcında İçgüdü-Yatırımı Altında Bulunur (Dış Nesnesiz Narsissizm Durumu; Doyum Öz-Erotik) 99</w:t>
      </w:r>
      <w:r w:rsidRPr="00D11E9B">
        <w:rPr>
          <w:color w:val="auto"/>
        </w:rPr>
        <w:br/>
        <w:t>(Narsissizm Durumunda Ben-Özne Haz Verici Olan, Dışsal Dünya İlgisiz Ya Da Hazsızlık Verici Olandır) 99</w:t>
      </w:r>
      <w:r w:rsidRPr="00D11E9B">
        <w:rPr>
          <w:color w:val="auto"/>
        </w:rPr>
        <w:br/>
        <w:t>Öz-Erotik Durumda Ben Salt Kendini Sever, Dünyaya İlgisizdir — 99</w:t>
      </w:r>
      <w:r w:rsidRPr="00D11E9B">
        <w:rPr>
          <w:color w:val="auto"/>
        </w:rPr>
        <w:br/>
        <w:t>Ama Dışsal Dünya Bene İlgisiz Değil, Tersine Uyarı/Hazsızlık Vericidir 100</w:t>
      </w:r>
      <w:r w:rsidRPr="00D11E9B">
        <w:rPr>
          <w:color w:val="auto"/>
        </w:rPr>
        <w:br/>
        <w:t>Haz İlkesi Denetiminde İçe- ve Dışa-Yansıtma 100</w:t>
      </w:r>
      <w:r w:rsidRPr="00D11E9B">
        <w:rPr>
          <w:color w:val="auto"/>
        </w:rPr>
        <w:br/>
        <w:t>Haz Verici Nesneler İçeri Alınır (Sözel Olarak); İçe-Yansıtma/Introjektion 100</w:t>
      </w:r>
      <w:r w:rsidRPr="00D11E9B">
        <w:rPr>
          <w:color w:val="auto"/>
        </w:rPr>
        <w:br/>
        <w:t>Hazsızlık Verici Olanlar Uzaklaştırılır; Dışa-Yansıtma/Projektion 100</w:t>
      </w:r>
      <w:r w:rsidRPr="00D11E9B">
        <w:rPr>
          <w:color w:val="auto"/>
        </w:rPr>
        <w:br/>
        <w:t>Olgusallık-Beni İç Ve Dış Ayrımlaşması Yoluyla Arıtılmış Haz-Bene Dönüşür 100</w:t>
      </w:r>
      <w:r w:rsidRPr="00D11E9B">
        <w:rPr>
          <w:color w:val="auto"/>
        </w:rPr>
        <w:br/>
        <w:t>Dış Dünya Haz-Verici (Dost) Ve Hazsızlık-Verici (Yabancı/Düşman) Olarak Ayrımlaşır 100</w:t>
      </w:r>
      <w:r w:rsidRPr="00D11E9B">
        <w:rPr>
          <w:color w:val="auto"/>
        </w:rPr>
        <w:br/>
        <w:t>Nefret Narsissistik Evrenin Çözülüşünü Öngerektirir 100</w:t>
      </w:r>
      <w:r w:rsidRPr="00D11E9B">
        <w:rPr>
          <w:color w:val="auto"/>
        </w:rPr>
        <w:br/>
        <w:t>‘‘En Başında, Dışsal Dünya, Nesne Ve Nefret Edilen Özdeş Olarak Görünür” 101</w:t>
      </w:r>
      <w:r w:rsidRPr="00D11E9B">
        <w:rPr>
          <w:color w:val="auto"/>
        </w:rPr>
        <w:br/>
        <w:t>Haz Kaynağı Olarak Sevilen Nesne Böylece Haz-Ben İçin Kendinde (Gizil) Bir Hazsızlık/Nefret Kaynağıdır 101</w:t>
      </w:r>
      <w:r w:rsidRPr="00D11E9B">
        <w:rPr>
          <w:color w:val="auto"/>
        </w:rPr>
        <w:br/>
        <w:t>Hazsızlık; İticilik; Nefret; Saldırganlık; Yoketme Niyeti 101</w:t>
      </w:r>
      <w:r w:rsidRPr="00D11E9B">
        <w:rPr>
          <w:color w:val="auto"/>
        </w:rPr>
        <w:br/>
        <w:t>Sevgi Ve Nefretin Değişik Kökenleri Vardır 102</w:t>
      </w:r>
      <w:r w:rsidRPr="00D11E9B">
        <w:rPr>
          <w:color w:val="auto"/>
        </w:rPr>
        <w:br/>
        <w:t>Sevgi ‘Ben’in Bir Yeteneğidir, Kökeninde Narsissistiktir 102</w:t>
      </w:r>
      <w:r w:rsidRPr="00D11E9B">
        <w:rPr>
          <w:color w:val="auto"/>
        </w:rPr>
        <w:br/>
        <w:t>Sevgi İçgüdüsel Dürtülerin Örgen-Hazzı Amacıyla Öz-Erotik Doyumundan Türer 102</w:t>
      </w:r>
      <w:r w:rsidRPr="00D11E9B">
        <w:rPr>
          <w:color w:val="auto"/>
        </w:rPr>
        <w:br/>
        <w:t>Narsissistik Sevgi Daha Sonra Genişlemiş Bene Katılan Nesnelere Yayılır [Sevgi Benin Kendi Karşıtında Yalnızca Kendisini Bulmasıdır] 102</w:t>
      </w:r>
      <w:r w:rsidRPr="00D11E9B">
        <w:rPr>
          <w:color w:val="auto"/>
        </w:rPr>
        <w:br/>
        <w:t>Eşeysel İçgüdülerin Bireşimi Tamamlanınca Sevgi Eşeysel Çabanın Bütünü İle Çakışır 102</w:t>
      </w:r>
      <w:r w:rsidRPr="00D11E9B">
        <w:rPr>
          <w:color w:val="auto"/>
        </w:rPr>
        <w:br/>
        <w:t>Sevginin Ön-(Genital)-Evreleri Geçici Eşeysel Hedeflerdir: Kendine-Katma (Fiziksel Olarak, Yeme; Sadistik-Anal Örgütlenme) 102</w:t>
      </w:r>
      <w:r w:rsidRPr="00D11E9B">
        <w:rPr>
          <w:color w:val="auto"/>
        </w:rPr>
        <w:br/>
        <w:t>Sevginin Ön-Genital Evresine Özgü Egemenlik Dürtüsü Aşağı Yukarı Nefret İle Özdeştir 102</w:t>
      </w:r>
      <w:r w:rsidRPr="00D11E9B">
        <w:rPr>
          <w:color w:val="auto"/>
        </w:rPr>
        <w:br/>
        <w:t>İlkin Genital Örgütlenmenin Kuruluşu İle Sevgi Nefretin Karşıtı Olur 102</w:t>
      </w:r>
      <w:r w:rsidRPr="00D11E9B">
        <w:rPr>
          <w:color w:val="auto"/>
        </w:rPr>
        <w:br/>
        <w:t>Nefret Sevgiden Daha Eskidir (Narsissistik Benin Çevre İle İlk İlişkisi Uyarı/Hazsızlık Alınışıdır) 102</w:t>
      </w:r>
      <w:r w:rsidRPr="00D11E9B">
        <w:rPr>
          <w:color w:val="auto"/>
        </w:rPr>
        <w:br/>
        <w:t>Nefretin Öz-Sakınım İçgüdüleri (Ben-İçgüdüleri) İle İlgisi Açık Olmalıdır 103</w:t>
      </w:r>
    </w:p>
    <w:p w:rsidR="00C87BB1" w:rsidRPr="00D11E9B" w:rsidRDefault="00C87BB1" w:rsidP="00C87BB1">
      <w:pPr>
        <w:jc w:val="center"/>
        <w:rPr>
          <w:rFonts w:ascii="Arial" w:hAnsi="Arial"/>
          <w:sz w:val="18"/>
        </w:rPr>
      </w:pPr>
      <w:r w:rsidRPr="00D11E9B">
        <w:rPr>
          <w:rFonts w:ascii="Wingdings" w:hAnsi="Wingdings"/>
          <w:sz w:val="18"/>
        </w:rPr>
        <w:t></w:t>
      </w:r>
    </w:p>
    <w:p w:rsidR="003D09B9" w:rsidRPr="00D11E9B" w:rsidRDefault="003D09B9" w:rsidP="003D09B9">
      <w:pPr>
        <w:jc w:val="center"/>
        <w:rPr>
          <w:rFonts w:ascii="Arial" w:hAnsi="Arial"/>
          <w:b/>
          <w:sz w:val="18"/>
        </w:rPr>
      </w:pPr>
    </w:p>
    <w:sectPr w:rsidR="003D09B9" w:rsidRPr="00D11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93" w:rsidRDefault="00A05B93">
      <w:r>
        <w:separator/>
      </w:r>
    </w:p>
  </w:endnote>
  <w:endnote w:type="continuationSeparator" w:id="0">
    <w:p w:rsidR="00A05B93" w:rsidRDefault="00A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Default="00D11E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Pr="00B50459" w:rsidRDefault="00D11E9B" w:rsidP="00B50459">
    <w:pPr>
      <w:rPr>
        <w:rFonts w:ascii="Arial" w:hAnsi="Arial" w:cs="Arial"/>
        <w:b/>
        <w:i/>
        <w:sz w:val="16"/>
        <w:szCs w:val="16"/>
      </w:rPr>
    </w:pPr>
    <w:r w:rsidRPr="00B50459">
      <w:rPr>
        <w:rFonts w:ascii="Arial" w:hAnsi="Arial" w:cs="Arial"/>
        <w:b/>
        <w:i/>
        <w:sz w:val="16"/>
        <w:szCs w:val="16"/>
      </w:rPr>
      <w:t>İÇGÜDÜLER VE YAZGILARI (1915c)  / FREUD</w:t>
    </w:r>
    <w:r w:rsidRP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Pr="00B50459">
      <w:rPr>
        <w:rFonts w:ascii="Arial" w:hAnsi="Arial" w:cs="Arial"/>
        <w:b/>
        <w:i/>
        <w:sz w:val="16"/>
        <w:szCs w:val="16"/>
      </w:rPr>
      <w:tab/>
    </w:r>
    <w:r w:rsidR="00B50459" w:rsidRPr="00B50459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B50459" w:rsidRPr="00B50459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B50459" w:rsidRPr="00B50459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DE3A56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B50459" w:rsidRPr="00B50459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B50459" w:rsidRPr="00B50459">
      <w:rPr>
        <w:rStyle w:val="SayfaNumaras"/>
        <w:rFonts w:ascii="Arial" w:hAnsi="Arial" w:cs="Arial"/>
        <w:b/>
        <w:i/>
        <w:noProof/>
        <w:sz w:val="16"/>
        <w:szCs w:val="16"/>
      </w:rPr>
      <w:br/>
    </w:r>
    <w:r w:rsidRPr="00B50459">
      <w:rPr>
        <w:rFonts w:ascii="Arial" w:hAnsi="Arial" w:cs="Arial"/>
        <w:b/>
        <w:i/>
        <w:sz w:val="16"/>
        <w:szCs w:val="16"/>
      </w:rPr>
      <w:t>ÇÖZÜMLEMELER: AZİZ YARDIMLI / www.ideayayinevi.com</w:t>
    </w:r>
    <w:r w:rsidRPr="00B50459">
      <w:rPr>
        <w:rFonts w:ascii="Arial" w:hAnsi="Arial" w:cs="Arial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Default="00D11E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93" w:rsidRDefault="00A05B93">
      <w:r>
        <w:separator/>
      </w:r>
    </w:p>
  </w:footnote>
  <w:footnote w:type="continuationSeparator" w:id="0">
    <w:p w:rsidR="00A05B93" w:rsidRDefault="00A0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Default="00D11E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Default="00D11E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9B" w:rsidRDefault="00D11E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20497D"/>
    <w:rsid w:val="00235510"/>
    <w:rsid w:val="00317093"/>
    <w:rsid w:val="003D09B9"/>
    <w:rsid w:val="00604AA3"/>
    <w:rsid w:val="00646C9C"/>
    <w:rsid w:val="007C72BE"/>
    <w:rsid w:val="0096761E"/>
    <w:rsid w:val="00982031"/>
    <w:rsid w:val="00985DDA"/>
    <w:rsid w:val="00A05B93"/>
    <w:rsid w:val="00B50459"/>
    <w:rsid w:val="00BC7C37"/>
    <w:rsid w:val="00BF5CB8"/>
    <w:rsid w:val="00C87BB1"/>
    <w:rsid w:val="00D11E9B"/>
    <w:rsid w:val="00D5392A"/>
    <w:rsid w:val="00D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D11E9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1E9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11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D11E9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1E9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1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