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E958AE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181100" cy="1885950"/>
            <wp:effectExtent l="0" t="0" r="0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2C02C6" w:rsidRPr="003D09B9" w:rsidRDefault="002C02C6" w:rsidP="002C02C6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2C02C6" w:rsidRPr="003D09B9" w:rsidRDefault="002C02C6" w:rsidP="002C02C6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YAS VE MELANKOLİ</w:t>
      </w:r>
      <w:r w:rsidRPr="003D09B9">
        <w:rPr>
          <w:rFonts w:ascii="Arial" w:hAnsi="Arial"/>
          <w:b/>
          <w:sz w:val="18"/>
        </w:rPr>
        <w:br/>
        <w:t>(1917e)</w:t>
      </w:r>
    </w:p>
    <w:p w:rsidR="002C02C6" w:rsidRPr="003D09B9" w:rsidRDefault="002C02C6" w:rsidP="002C02C6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 xml:space="preserve"> Yas ve Melankoli Karşılaştırılıyor 179</w:t>
      </w:r>
      <w:r w:rsidRPr="003D09B9">
        <w:rPr>
          <w:rFonts w:ascii="Arial" w:hAnsi="Arial"/>
          <w:b/>
          <w:sz w:val="18"/>
        </w:rPr>
        <w:br/>
        <w:t>Melankolinin Klinik Biçimleri Tek Bir Kümede Toplanamaz; Bedensel Ve Ruhsal Kökenli Olanlar Vardır 179</w:t>
      </w:r>
      <w:r w:rsidRPr="003D09B9">
        <w:rPr>
          <w:rFonts w:ascii="Arial" w:hAnsi="Arial"/>
          <w:b/>
          <w:sz w:val="18"/>
        </w:rPr>
        <w:br/>
        <w:t>Burada Ruhsal Kökenli Melankoliyi İnceliyoruz 179</w:t>
      </w:r>
      <w:r w:rsidRPr="003D09B9">
        <w:rPr>
          <w:rFonts w:ascii="Arial" w:hAnsi="Arial"/>
          <w:b/>
          <w:sz w:val="18"/>
        </w:rPr>
        <w:br/>
        <w:t>Melankoli Ve Yas Arasındaki Benzerlik Her İkisinin De Genel Tabloları Ve Nedenleri Tarafından Aklanır 179</w:t>
      </w:r>
      <w:r w:rsidRPr="003D09B9">
        <w:rPr>
          <w:rFonts w:ascii="Arial" w:hAnsi="Arial"/>
          <w:b/>
          <w:sz w:val="18"/>
        </w:rPr>
        <w:br/>
        <w:t>Yas Sevilen Bir Kişinin Ya Da Değer Verilen Birşeyin Yitişi Üzerine Olağan Sayılan Tepkidir 179</w:t>
      </w:r>
      <w:r w:rsidRPr="003D09B9">
        <w:rPr>
          <w:rFonts w:ascii="Arial" w:hAnsi="Arial"/>
          <w:b/>
          <w:sz w:val="18"/>
        </w:rPr>
        <w:br/>
        <w:t>Melankoli: Acılı Dış Dünyaya İlginin Yitişi, Öz-Saygının İndirgenişi, Kendini-Suçlama 180</w:t>
      </w:r>
      <w:r w:rsidRPr="003D09B9">
        <w:rPr>
          <w:rFonts w:ascii="Arial" w:hAnsi="Arial"/>
          <w:b/>
          <w:sz w:val="18"/>
        </w:rPr>
        <w:br/>
        <w:t>Yas: Öz-Saygının Yitişi Dışında, Melankoli İle Aynı Belirtileri Gösterir 180</w:t>
      </w:r>
      <w:r w:rsidRPr="003D09B9">
        <w:rPr>
          <w:rFonts w:ascii="Arial" w:hAnsi="Arial"/>
          <w:b/>
          <w:sz w:val="18"/>
        </w:rPr>
        <w:br/>
        <w:t>Yas Edimi: Libidonun Sevilen Nesneden Çekilmesi 180</w:t>
      </w:r>
      <w:r w:rsidRPr="003D09B9">
        <w:rPr>
          <w:rFonts w:ascii="Arial" w:hAnsi="Arial"/>
          <w:b/>
          <w:sz w:val="18"/>
        </w:rPr>
        <w:br/>
        <w:t>Yas: Yitirilen Sevgi Nesnesine Sanrısal Libidinal Bağlılık 180</w:t>
      </w:r>
      <w:r w:rsidRPr="003D09B9">
        <w:rPr>
          <w:rFonts w:ascii="Arial" w:hAnsi="Arial"/>
          <w:b/>
          <w:sz w:val="18"/>
        </w:rPr>
        <w:br/>
        <w:t>Melankoli De Yas Gibi Sevgi Nesnesinin Yitirilişine Tepki Olabilir 181</w:t>
      </w:r>
      <w:r w:rsidRPr="003D09B9">
        <w:rPr>
          <w:rFonts w:ascii="Arial" w:hAnsi="Arial"/>
          <w:b/>
          <w:sz w:val="18"/>
        </w:rPr>
        <w:br/>
        <w:t>Yas: Yitirilen Nesne Bilinçte; Melankoli: Nesne-Yitimi Bilinçaltında 181</w:t>
      </w:r>
      <w:r w:rsidRPr="003D09B9">
        <w:rPr>
          <w:rFonts w:ascii="Arial" w:hAnsi="Arial"/>
          <w:b/>
          <w:sz w:val="18"/>
        </w:rPr>
        <w:br/>
        <w:t>Yas: Dünya Yoksullaşmıştır; Melankoli: Ben Yoksullaşmış, Boşalmıştır 181</w:t>
      </w:r>
      <w:r w:rsidRPr="003D09B9">
        <w:rPr>
          <w:rFonts w:ascii="Arial" w:hAnsi="Arial"/>
          <w:b/>
          <w:sz w:val="18"/>
        </w:rPr>
        <w:br/>
        <w:t>Melankolik Kendini Aşağılama, Kınama Vb Gizli Değil Ama Açıktır 182</w:t>
      </w:r>
      <w:r w:rsidRPr="003D09B9">
        <w:rPr>
          <w:rFonts w:ascii="Arial" w:hAnsi="Arial"/>
          <w:b/>
          <w:sz w:val="18"/>
        </w:rPr>
        <w:br/>
        <w:t>Yas: Yitik Nesne İle İlgili; Melankoli: Yitik Öznenin Kendi Beninden 182</w:t>
      </w:r>
      <w:r w:rsidRPr="003D09B9">
        <w:rPr>
          <w:rFonts w:ascii="Arial" w:hAnsi="Arial"/>
          <w:b/>
          <w:sz w:val="18"/>
        </w:rPr>
        <w:br/>
        <w:t>Melankoli: Ben Bölünür, Bir Parçası *Duyunç* Olarak Geri Kalan Parçayı Suçlamaya Başlar 182</w:t>
      </w:r>
      <w:r w:rsidRPr="003D09B9">
        <w:rPr>
          <w:rFonts w:ascii="Arial" w:hAnsi="Arial"/>
          <w:b/>
          <w:sz w:val="18"/>
        </w:rPr>
        <w:br/>
        <w:t>Melankolik Öz-Eleştiri Bedensel Değil Ama Ruhsal Doğaya Yönelik 183</w:t>
      </w:r>
      <w:r w:rsidRPr="003D09B9">
        <w:rPr>
          <w:rFonts w:ascii="Arial" w:hAnsi="Arial"/>
          <w:b/>
          <w:sz w:val="18"/>
        </w:rPr>
        <w:br/>
        <w:t>Melankolide Öz-Suçlamalar Kendine Olmaktan Çok Sevilen Kişiye Uyar 183</w:t>
      </w:r>
      <w:r w:rsidRPr="003D09B9">
        <w:rPr>
          <w:rFonts w:ascii="Arial" w:hAnsi="Arial"/>
          <w:b/>
          <w:sz w:val="18"/>
        </w:rPr>
        <w:br/>
        <w:t>Melankolide Birinin Başkasına Yönelik Suçlamaları Kendi Benliğine Karşı Dönerler 183</w:t>
      </w:r>
      <w:r w:rsidRPr="003D09B9">
        <w:rPr>
          <w:rFonts w:ascii="Arial" w:hAnsi="Arial"/>
          <w:b/>
          <w:sz w:val="18"/>
        </w:rPr>
        <w:br/>
        <w:t>Melankolik Öz-Yakınma Gerçekte Başkasından Yakınmadır 183</w:t>
      </w:r>
      <w:r w:rsidRPr="003D09B9">
        <w:rPr>
          <w:rFonts w:ascii="Arial" w:hAnsi="Arial"/>
          <w:b/>
          <w:sz w:val="18"/>
        </w:rPr>
        <w:br/>
        <w:t>Melankoli Sevilen Kişi Tarafından Küçük Düşürülmenin Ya Da Düşkırıklığının Sonucudur 183</w:t>
      </w:r>
      <w:r w:rsidRPr="003D09B9">
        <w:rPr>
          <w:rFonts w:ascii="Arial" w:hAnsi="Arial"/>
          <w:b/>
          <w:sz w:val="18"/>
        </w:rPr>
        <w:br/>
        <w:t>Melankolide Libido Yatırımı Sevilen Kişiden Bir Başkasına Değil Ama Benin Kendisine Kaymıştır 184</w:t>
      </w:r>
      <w:r w:rsidRPr="003D09B9">
        <w:rPr>
          <w:rFonts w:ascii="Arial" w:hAnsi="Arial"/>
          <w:b/>
          <w:sz w:val="18"/>
        </w:rPr>
        <w:br/>
        <w:t>Melankolik Libido Beni Sevilen Ve Reddedilen Kişi İle Özdeşleştirir 184</w:t>
      </w:r>
      <w:r w:rsidRPr="003D09B9">
        <w:rPr>
          <w:rFonts w:ascii="Arial" w:hAnsi="Arial"/>
          <w:b/>
          <w:sz w:val="18"/>
        </w:rPr>
        <w:br/>
        <w:t>Melankolide Başkalaşan (Sevilen Nesne İle Özdeşleşen) Ben Öz-Eleştiri Konusu Yapılır 184</w:t>
      </w:r>
      <w:r w:rsidRPr="003D09B9">
        <w:rPr>
          <w:rFonts w:ascii="Arial" w:hAnsi="Arial"/>
          <w:b/>
          <w:sz w:val="18"/>
        </w:rPr>
        <w:br/>
        <w:t>Melankolik Nesne-Yitimi Özdeşleşme Yoluyla Bir Ben-Yitimi Olur 184</w:t>
      </w:r>
      <w:r w:rsidRPr="003D09B9">
        <w:rPr>
          <w:rFonts w:ascii="Arial" w:hAnsi="Arial"/>
          <w:b/>
          <w:sz w:val="18"/>
        </w:rPr>
        <w:br/>
        <w:t>Melankolide Nesne-Seçimi Narsissistik Bir Eğilim Gösterir (Sonuçtaki Özdeşleşmenin Zemini) 184</w:t>
      </w:r>
      <w:r w:rsidRPr="003D09B9">
        <w:rPr>
          <w:rFonts w:ascii="Arial" w:hAnsi="Arial"/>
          <w:b/>
          <w:sz w:val="18"/>
        </w:rPr>
        <w:br/>
        <w:t>Özdeşleşme Nesne-Seçiminin İlk Basamağıdır Ve İki-Değerlidir (Ambivalent) 184</w:t>
      </w:r>
      <w:r w:rsidRPr="003D09B9">
        <w:rPr>
          <w:rFonts w:ascii="Arial" w:hAnsi="Arial"/>
          <w:b/>
          <w:sz w:val="18"/>
        </w:rPr>
        <w:br/>
        <w:t>Özdeşleşme Libidinal Gelişimin Oral Evresinde Yamyamlıktır 184</w:t>
      </w:r>
      <w:r w:rsidRPr="003D09B9">
        <w:rPr>
          <w:rFonts w:ascii="Arial" w:hAnsi="Arial"/>
          <w:b/>
          <w:sz w:val="18"/>
        </w:rPr>
        <w:br/>
        <w:t>Melankolide Yememe Davranışı Özdeşleşmeyi Yadsıma İle Bağıntılı (Abraham) 184</w:t>
      </w:r>
      <w:r w:rsidRPr="003D09B9">
        <w:rPr>
          <w:rFonts w:ascii="Arial" w:hAnsi="Arial"/>
          <w:b/>
          <w:sz w:val="18"/>
        </w:rPr>
        <w:br/>
        <w:t>Melankoli Nesne-Seçiminde Narsissistik Tipin Başatlığına Bağlıdır 184</w:t>
      </w:r>
      <w:r w:rsidRPr="003D09B9">
        <w:rPr>
          <w:rFonts w:ascii="Arial" w:hAnsi="Arial"/>
          <w:b/>
          <w:sz w:val="18"/>
        </w:rPr>
        <w:br/>
        <w:t>Narsissistik Özdeşleşmede Nesne Yatırımından Vazgeçilirken, Histerik Özdeşleşmede Bu Olmaz 185</w:t>
      </w:r>
      <w:r w:rsidRPr="003D09B9">
        <w:rPr>
          <w:rFonts w:ascii="Arial" w:hAnsi="Arial"/>
          <w:b/>
          <w:sz w:val="18"/>
        </w:rPr>
        <w:br/>
        <w:t>Melankoli Bir Yas Ve Narsissistik İncinme Bileşimi Gibidir 185</w:t>
      </w:r>
      <w:r w:rsidRPr="003D09B9">
        <w:rPr>
          <w:rFonts w:ascii="Arial" w:hAnsi="Arial"/>
          <w:b/>
          <w:sz w:val="18"/>
        </w:rPr>
        <w:br/>
        <w:t>Melankolide Nefret Nesnenin Yerini Alan Benin Kendisine Yönelir 185</w:t>
      </w:r>
      <w:r w:rsidRPr="003D09B9">
        <w:rPr>
          <w:rFonts w:ascii="Arial" w:hAnsi="Arial"/>
          <w:b/>
          <w:sz w:val="18"/>
        </w:rPr>
        <w:br/>
        <w:t>Melankolide Bene Yönelmiş Nefret İntihar Koşulunun Olanağıdır 186</w:t>
      </w:r>
      <w:r w:rsidRPr="003D09B9">
        <w:rPr>
          <w:rFonts w:ascii="Arial" w:hAnsi="Arial"/>
          <w:b/>
          <w:sz w:val="18"/>
        </w:rPr>
        <w:br/>
        <w:t>İntihar Dışa Yönelik Düşmanlığın Benin Kendisine Karşı Dönmesi İle Olanaklıdır 186</w:t>
      </w:r>
      <w:r w:rsidRPr="003D09B9">
        <w:rPr>
          <w:rFonts w:ascii="Arial" w:hAnsi="Arial"/>
          <w:b/>
          <w:sz w:val="18"/>
        </w:rPr>
        <w:br/>
        <w:t>Melankolik Yoksullaşma Endişesi Anal Erotizmden Türer 186</w:t>
      </w:r>
      <w:r w:rsidRPr="003D09B9">
        <w:rPr>
          <w:rFonts w:ascii="Arial" w:hAnsi="Arial"/>
          <w:b/>
          <w:sz w:val="18"/>
        </w:rPr>
        <w:br/>
        <w:t>Melankoli De Yas Gibi Arkada İz Bırakmaksızın Yitip Gider 186</w:t>
      </w:r>
      <w:r w:rsidRPr="003D09B9">
        <w:rPr>
          <w:rFonts w:ascii="Arial" w:hAnsi="Arial"/>
          <w:b/>
          <w:sz w:val="18"/>
        </w:rPr>
        <w:br/>
        <w:t>Melankolik Uykusuzluk Yatırım Erkelerinin Geri Çekilişinin Olanaksızlığına Bağlı 187</w:t>
      </w:r>
      <w:r w:rsidRPr="003D09B9">
        <w:rPr>
          <w:rFonts w:ascii="Arial" w:hAnsi="Arial"/>
          <w:b/>
          <w:sz w:val="18"/>
        </w:rPr>
        <w:br/>
        <w:t>Melankoli Zorunlu Olarak Manya Durumuna Götürmez 187</w:t>
      </w:r>
      <w:r w:rsidRPr="003D09B9">
        <w:rPr>
          <w:rFonts w:ascii="Arial" w:hAnsi="Arial"/>
          <w:b/>
          <w:sz w:val="18"/>
        </w:rPr>
        <w:br/>
        <w:t>Manya Durumunda Ben Nesnenin Yitirilmesinin Üstesinden Gelmiştir 188</w:t>
      </w:r>
    </w:p>
    <w:p w:rsidR="0086176A" w:rsidRPr="003D09B9" w:rsidRDefault="002C02C6" w:rsidP="0086176A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sectPr w:rsidR="0086176A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9E" w:rsidRDefault="00AE119E">
      <w:r>
        <w:separator/>
      </w:r>
    </w:p>
  </w:endnote>
  <w:endnote w:type="continuationSeparator" w:id="0">
    <w:p w:rsidR="00AE119E" w:rsidRDefault="00AE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Default="009506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Pr="00A56713" w:rsidRDefault="009506FF" w:rsidP="00A56713">
    <w:pPr>
      <w:rPr>
        <w:rFonts w:ascii="Arial" w:hAnsi="Arial" w:cs="Arial"/>
        <w:b/>
        <w:i/>
        <w:sz w:val="16"/>
        <w:szCs w:val="16"/>
      </w:rPr>
    </w:pPr>
    <w:r w:rsidRPr="00A56713">
      <w:rPr>
        <w:rFonts w:ascii="Arial" w:hAnsi="Arial" w:cs="Arial"/>
        <w:b/>
        <w:i/>
        <w:sz w:val="16"/>
        <w:szCs w:val="16"/>
      </w:rPr>
      <w:t>YAS VE MELANKOLİ  (1917e)  / FREUD</w:t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Pr="00A56713">
      <w:rPr>
        <w:rFonts w:ascii="Arial" w:hAnsi="Arial" w:cs="Arial"/>
        <w:b/>
        <w:i/>
        <w:sz w:val="16"/>
        <w:szCs w:val="16"/>
      </w:rPr>
      <w:tab/>
    </w:r>
    <w:r w:rsidR="00A56713" w:rsidRPr="00A56713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A56713" w:rsidRPr="00A56713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A56713" w:rsidRPr="00A56713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E958AE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A56713" w:rsidRPr="00A56713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A56713" w:rsidRPr="00A56713">
      <w:rPr>
        <w:rStyle w:val="SayfaNumaras"/>
        <w:rFonts w:ascii="Arial" w:hAnsi="Arial" w:cs="Arial"/>
        <w:b/>
        <w:i/>
        <w:sz w:val="16"/>
        <w:szCs w:val="16"/>
      </w:rPr>
      <w:br/>
    </w:r>
    <w:r w:rsidRPr="00A56713">
      <w:rPr>
        <w:rFonts w:ascii="Arial" w:hAnsi="Arial" w:cs="Arial"/>
        <w:b/>
        <w:i/>
        <w:sz w:val="16"/>
        <w:szCs w:val="16"/>
      </w:rPr>
      <w:t xml:space="preserve">ÇÖZÜMLEMELER: AZİZ </w:t>
    </w:r>
    <w:r w:rsidR="00A56713" w:rsidRPr="00A56713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Default="009506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9E" w:rsidRDefault="00AE119E">
      <w:r>
        <w:separator/>
      </w:r>
    </w:p>
  </w:footnote>
  <w:footnote w:type="continuationSeparator" w:id="0">
    <w:p w:rsidR="00AE119E" w:rsidRDefault="00AE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Default="009506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Default="009506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FF" w:rsidRDefault="009506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1313E"/>
    <w:rsid w:val="0020497D"/>
    <w:rsid w:val="00235510"/>
    <w:rsid w:val="002C02C6"/>
    <w:rsid w:val="003D09B9"/>
    <w:rsid w:val="0042005F"/>
    <w:rsid w:val="004C36A8"/>
    <w:rsid w:val="005114BA"/>
    <w:rsid w:val="00604AA3"/>
    <w:rsid w:val="006B5F7F"/>
    <w:rsid w:val="00811125"/>
    <w:rsid w:val="0086176A"/>
    <w:rsid w:val="009506FF"/>
    <w:rsid w:val="0096761E"/>
    <w:rsid w:val="00982031"/>
    <w:rsid w:val="00985DDA"/>
    <w:rsid w:val="00A56713"/>
    <w:rsid w:val="00AE119E"/>
    <w:rsid w:val="00BF5CB8"/>
    <w:rsid w:val="00C836B5"/>
    <w:rsid w:val="00C87BB1"/>
    <w:rsid w:val="00CB5C9F"/>
    <w:rsid w:val="00D5392A"/>
    <w:rsid w:val="00DE678D"/>
    <w:rsid w:val="00E958AE"/>
    <w:rsid w:val="00E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9506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06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5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9506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06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5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