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DE6499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743075" cy="2781300"/>
            <wp:effectExtent l="0" t="0" r="9525" b="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Default="003D09B9" w:rsidP="003D09B9">
      <w:pPr>
        <w:pStyle w:val="H4"/>
        <w:jc w:val="center"/>
        <w:rPr>
          <w:rFonts w:ascii="Arial" w:hAnsi="Arial"/>
          <w:b w:val="0"/>
          <w:sz w:val="20"/>
        </w:rPr>
      </w:pP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8"/>
        </w:rPr>
        <w:t>Freud’un Metapsikolojik Metinleri İçin</w:t>
      </w:r>
      <w:r w:rsidRPr="003D09B9">
        <w:rPr>
          <w:rFonts w:ascii="Arial" w:hAnsi="Arial"/>
          <w:b w:val="0"/>
          <w:sz w:val="28"/>
        </w:rPr>
        <w:br/>
        <w:t>ÇÖZÜMLEMELER ve NOTLAR</w:t>
      </w:r>
      <w:r w:rsidRPr="003D09B9">
        <w:rPr>
          <w:rFonts w:ascii="Arial" w:hAnsi="Arial"/>
          <w:b w:val="0"/>
          <w:sz w:val="32"/>
        </w:rPr>
        <w:br/>
      </w:r>
      <w:r w:rsidRPr="003D09B9">
        <w:rPr>
          <w:rFonts w:ascii="Arial" w:hAnsi="Arial"/>
          <w:b w:val="0"/>
          <w:sz w:val="20"/>
        </w:rPr>
        <w:t>AZİZ YARDIMLI</w:t>
      </w:r>
    </w:p>
    <w:p w:rsidR="00DD6DFD" w:rsidRPr="003D09B9" w:rsidRDefault="00DD6DFD" w:rsidP="00DD6DFD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CC11D8" w:rsidRPr="003D09B9" w:rsidRDefault="00CC11D8" w:rsidP="00CC11D8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YADSIMA</w:t>
      </w:r>
      <w:r w:rsidRPr="003D09B9">
        <w:rPr>
          <w:rFonts w:ascii="Arial" w:hAnsi="Arial"/>
          <w:b/>
          <w:sz w:val="18"/>
        </w:rPr>
        <w:br/>
        <w:t>(1925h)</w:t>
      </w:r>
    </w:p>
    <w:p w:rsidR="00CC11D8" w:rsidRPr="003D09B9" w:rsidRDefault="00CC11D8" w:rsidP="00CC11D8">
      <w:pPr>
        <w:jc w:val="center"/>
        <w:rPr>
          <w:rFonts w:ascii="Arial" w:hAnsi="Arial"/>
          <w:b/>
          <w:sz w:val="18"/>
        </w:rPr>
      </w:pPr>
      <w:r w:rsidRPr="003D09B9">
        <w:rPr>
          <w:rFonts w:ascii="Arial" w:hAnsi="Arial"/>
          <w:b/>
          <w:sz w:val="18"/>
        </w:rPr>
        <w:t>Ruhçözümleme Sırasında Çağrışıma Bağlı Yadsımalar Gerçekte Birer Doğrulamadır 317</w:t>
      </w:r>
      <w:r w:rsidRPr="003D09B9">
        <w:rPr>
          <w:rFonts w:ascii="Arial" w:hAnsi="Arial"/>
          <w:b/>
          <w:sz w:val="18"/>
        </w:rPr>
        <w:br/>
        <w:t>Baskılanmış İçerik Yadsınması Koşulu Altında Bilinçli Olabilir 317</w:t>
      </w:r>
      <w:r w:rsidRPr="003D09B9">
        <w:rPr>
          <w:rFonts w:ascii="Arial" w:hAnsi="Arial"/>
          <w:b/>
          <w:sz w:val="18"/>
        </w:rPr>
        <w:br/>
        <w:t>Yadsıma Baskının Ortadan Kaldırılışı, Ama Baskılanmışın Kabulü Değildir 317</w:t>
      </w:r>
      <w:r w:rsidRPr="003D09B9">
        <w:rPr>
          <w:rFonts w:ascii="Arial" w:hAnsi="Arial"/>
          <w:b/>
          <w:sz w:val="18"/>
        </w:rPr>
        <w:br/>
        <w:t>Yadsıma Baskılanmışın Düşünsel Kabulü Ama Duygusal Reddidir 318</w:t>
      </w:r>
      <w:r w:rsidRPr="003D09B9">
        <w:rPr>
          <w:rFonts w:ascii="Arial" w:hAnsi="Arial"/>
          <w:b/>
          <w:sz w:val="18"/>
        </w:rPr>
        <w:br/>
        <w:t>Olumsuz Yargı Baskının Düşünsel Almaşığıdır 318</w:t>
      </w:r>
      <w:r w:rsidRPr="003D09B9">
        <w:rPr>
          <w:rFonts w:ascii="Arial" w:hAnsi="Arial"/>
          <w:b/>
          <w:sz w:val="18"/>
        </w:rPr>
        <w:br/>
        <w:t>Düşünsel Yargı İşlevinin Ruhsal/Duygusal Koşutu [Freud Yargının Ruhbilimsel *Köken*inden Söz Ediyor] 318</w:t>
      </w:r>
      <w:r w:rsidRPr="003D09B9">
        <w:rPr>
          <w:rFonts w:ascii="Arial" w:hAnsi="Arial"/>
          <w:b/>
          <w:sz w:val="18"/>
        </w:rPr>
        <w:br/>
        <w:t>Yargı İşlevinin Varlık İle İlgisi (Ruhbilim Ve Bir Tür Ontoloji) 318</w:t>
      </w:r>
      <w:r w:rsidRPr="003D09B9">
        <w:rPr>
          <w:rFonts w:ascii="Arial" w:hAnsi="Arial"/>
          <w:b/>
          <w:sz w:val="18"/>
        </w:rPr>
        <w:br/>
        <w:t>Kökensel Yargı, Oral İçgüdülerin Diline Çevrildiğinde, Yalnızca Bir Nesneyi Yemeyi Ya Da Yememeyi Anlatır 318</w:t>
      </w:r>
      <w:r w:rsidRPr="003D09B9">
        <w:rPr>
          <w:rFonts w:ascii="Arial" w:hAnsi="Arial"/>
          <w:b/>
          <w:sz w:val="18"/>
        </w:rPr>
        <w:br/>
        <w:t>Olgusallık Sınaması, Nesnel Ve Öznel Ayrımı, İç Ve Dış Sorunu 318</w:t>
      </w:r>
      <w:r w:rsidRPr="003D09B9">
        <w:rPr>
          <w:rFonts w:ascii="Arial" w:hAnsi="Arial"/>
          <w:b/>
          <w:sz w:val="18"/>
        </w:rPr>
        <w:br/>
        <w:t>Yargının (Bir Kez Daha Ruhbilimsel) Kökeni 320</w:t>
      </w:r>
      <w:r w:rsidRPr="003D09B9">
        <w:rPr>
          <w:rFonts w:ascii="Arial" w:hAnsi="Arial"/>
          <w:b/>
          <w:sz w:val="18"/>
        </w:rPr>
        <w:br/>
        <w:t>İlksel Doğrulama: Yeme; Birlik, Eros, Sevginin Arı İçgüdüsel Anlatımı; Eros’un Yokediciliği 320</w:t>
      </w:r>
      <w:r w:rsidRPr="003D09B9">
        <w:rPr>
          <w:rFonts w:ascii="Arial" w:hAnsi="Arial"/>
          <w:b/>
          <w:sz w:val="18"/>
        </w:rPr>
        <w:br/>
        <w:t>İlksel Yadsıma: Yememe; Yoketme İçgüdüsü, Nefret Anlatımı 320</w:t>
      </w:r>
    </w:p>
    <w:p w:rsidR="00CC11D8" w:rsidRPr="003D09B9" w:rsidRDefault="00CC11D8" w:rsidP="00CC11D8">
      <w:pPr>
        <w:jc w:val="center"/>
        <w:rPr>
          <w:rFonts w:ascii="Arial" w:hAnsi="Arial"/>
          <w:sz w:val="18"/>
        </w:rPr>
      </w:pPr>
      <w:r w:rsidRPr="003D09B9">
        <w:rPr>
          <w:rFonts w:ascii="Wingdings" w:hAnsi="Wingdings"/>
          <w:sz w:val="18"/>
        </w:rPr>
        <w:t></w:t>
      </w:r>
    </w:p>
    <w:p w:rsidR="00CF50E1" w:rsidRPr="003D09B9" w:rsidRDefault="00CF50E1" w:rsidP="00CC11D8">
      <w:pPr>
        <w:jc w:val="center"/>
      </w:pPr>
    </w:p>
    <w:sectPr w:rsidR="00CF50E1" w:rsidRPr="003D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98" w:rsidRDefault="007A4698">
      <w:r>
        <w:separator/>
      </w:r>
    </w:p>
  </w:endnote>
  <w:endnote w:type="continuationSeparator" w:id="0">
    <w:p w:rsidR="007A4698" w:rsidRDefault="007A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75" w:rsidRDefault="00D93A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75" w:rsidRPr="00EF42A2" w:rsidRDefault="00D93A75" w:rsidP="00EF42A2">
    <w:pPr>
      <w:rPr>
        <w:rFonts w:ascii="Arial" w:hAnsi="Arial" w:cs="Arial"/>
        <w:b/>
        <w:i/>
        <w:sz w:val="16"/>
        <w:szCs w:val="16"/>
      </w:rPr>
    </w:pPr>
    <w:r w:rsidRPr="00EF42A2">
      <w:rPr>
        <w:rFonts w:ascii="Arial" w:hAnsi="Arial" w:cs="Arial"/>
        <w:b/>
        <w:i/>
        <w:sz w:val="16"/>
        <w:szCs w:val="16"/>
      </w:rPr>
      <w:t>YADSIMA  (1925h)  / FREUD</w:t>
    </w:r>
    <w:r w:rsidRPr="00EF42A2">
      <w:rPr>
        <w:rFonts w:ascii="Arial" w:hAnsi="Arial" w:cs="Arial"/>
        <w:b/>
        <w:i/>
        <w:sz w:val="16"/>
        <w:szCs w:val="16"/>
      </w:rPr>
      <w:tab/>
    </w:r>
    <w:r w:rsidRPr="00EF42A2">
      <w:rPr>
        <w:rFonts w:ascii="Arial" w:hAnsi="Arial" w:cs="Arial"/>
        <w:b/>
        <w:i/>
        <w:sz w:val="16"/>
        <w:szCs w:val="16"/>
      </w:rPr>
      <w:tab/>
    </w:r>
    <w:r w:rsidRPr="00EF42A2">
      <w:rPr>
        <w:rFonts w:ascii="Arial" w:hAnsi="Arial" w:cs="Arial"/>
        <w:b/>
        <w:i/>
        <w:sz w:val="16"/>
        <w:szCs w:val="16"/>
      </w:rPr>
      <w:tab/>
    </w:r>
    <w:r w:rsidRPr="00EF42A2"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 w:rsidRPr="00EF42A2">
      <w:rPr>
        <w:rFonts w:ascii="Arial" w:hAnsi="Arial" w:cs="Arial"/>
        <w:b/>
        <w:i/>
        <w:sz w:val="16"/>
        <w:szCs w:val="16"/>
      </w:rPr>
      <w:tab/>
    </w:r>
    <w:r w:rsidRPr="00EF42A2">
      <w:rPr>
        <w:rFonts w:ascii="Arial" w:hAnsi="Arial" w:cs="Arial"/>
        <w:b/>
        <w:i/>
        <w:sz w:val="16"/>
        <w:szCs w:val="16"/>
      </w:rPr>
      <w:tab/>
    </w:r>
    <w:r w:rsidRPr="00EF42A2">
      <w:rPr>
        <w:rFonts w:ascii="Arial" w:hAnsi="Arial" w:cs="Arial"/>
        <w:b/>
        <w:i/>
        <w:sz w:val="16"/>
        <w:szCs w:val="16"/>
      </w:rPr>
      <w:tab/>
    </w:r>
    <w:r w:rsidRPr="00EF42A2">
      <w:rPr>
        <w:rFonts w:ascii="Arial" w:hAnsi="Arial" w:cs="Arial"/>
        <w:b/>
        <w:i/>
        <w:sz w:val="16"/>
        <w:szCs w:val="16"/>
      </w:rPr>
      <w:tab/>
    </w:r>
    <w:r w:rsidRPr="00EF42A2">
      <w:rPr>
        <w:rStyle w:val="SayfaNumaras"/>
        <w:rFonts w:ascii="Arial" w:hAnsi="Arial" w:cs="Arial"/>
        <w:b/>
        <w:i/>
        <w:sz w:val="16"/>
        <w:szCs w:val="16"/>
      </w:rPr>
      <w:fldChar w:fldCharType="begin"/>
    </w:r>
    <w:r w:rsidRPr="00EF42A2">
      <w:rPr>
        <w:rStyle w:val="SayfaNumaras"/>
        <w:rFonts w:ascii="Arial" w:hAnsi="Arial" w:cs="Arial"/>
        <w:b/>
        <w:i/>
        <w:sz w:val="16"/>
        <w:szCs w:val="16"/>
      </w:rPr>
      <w:instrText xml:space="preserve"> PAGE </w:instrText>
    </w:r>
    <w:r w:rsidRPr="00EF42A2">
      <w:rPr>
        <w:rStyle w:val="SayfaNumaras"/>
        <w:rFonts w:ascii="Arial" w:hAnsi="Arial" w:cs="Arial"/>
        <w:b/>
        <w:i/>
        <w:sz w:val="16"/>
        <w:szCs w:val="16"/>
      </w:rPr>
      <w:fldChar w:fldCharType="separate"/>
    </w:r>
    <w:r w:rsidR="00DE6499">
      <w:rPr>
        <w:rStyle w:val="SayfaNumaras"/>
        <w:rFonts w:ascii="Arial" w:hAnsi="Arial" w:cs="Arial"/>
        <w:b/>
        <w:i/>
        <w:noProof/>
        <w:sz w:val="16"/>
        <w:szCs w:val="16"/>
      </w:rPr>
      <w:t>1</w:t>
    </w:r>
    <w:r w:rsidRPr="00EF42A2">
      <w:rPr>
        <w:rStyle w:val="SayfaNumaras"/>
        <w:rFonts w:ascii="Arial" w:hAnsi="Arial" w:cs="Arial"/>
        <w:b/>
        <w:i/>
        <w:sz w:val="16"/>
        <w:szCs w:val="16"/>
      </w:rPr>
      <w:fldChar w:fldCharType="end"/>
    </w:r>
    <w:r w:rsidRPr="00EF42A2">
      <w:rPr>
        <w:rStyle w:val="SayfaNumaras"/>
        <w:rFonts w:ascii="Arial" w:hAnsi="Arial" w:cs="Arial"/>
        <w:b/>
        <w:i/>
        <w:noProof/>
        <w:sz w:val="16"/>
        <w:szCs w:val="16"/>
      </w:rPr>
      <w:br/>
    </w:r>
    <w:r w:rsidRPr="00EF42A2">
      <w:rPr>
        <w:rFonts w:ascii="Arial" w:hAnsi="Arial" w:cs="Arial"/>
        <w:b/>
        <w:i/>
        <w:sz w:val="16"/>
        <w:szCs w:val="16"/>
      </w:rPr>
      <w:t>ÇÖZÜMLEMELER: AZİZ YARDIMLI / www.ideayayinevi.com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75" w:rsidRDefault="00D93A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98" w:rsidRDefault="007A4698">
      <w:r>
        <w:separator/>
      </w:r>
    </w:p>
  </w:footnote>
  <w:footnote w:type="continuationSeparator" w:id="0">
    <w:p w:rsidR="007A4698" w:rsidRDefault="007A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75" w:rsidRDefault="00D93A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75" w:rsidRDefault="00D93A7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75" w:rsidRDefault="00D93A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12298A"/>
    <w:rsid w:val="0019379B"/>
    <w:rsid w:val="001A2875"/>
    <w:rsid w:val="0020497D"/>
    <w:rsid w:val="00235510"/>
    <w:rsid w:val="002C02C6"/>
    <w:rsid w:val="003D09B9"/>
    <w:rsid w:val="004C36A8"/>
    <w:rsid w:val="005114BA"/>
    <w:rsid w:val="00512E2B"/>
    <w:rsid w:val="00577309"/>
    <w:rsid w:val="0059712E"/>
    <w:rsid w:val="00604AA3"/>
    <w:rsid w:val="006F04AB"/>
    <w:rsid w:val="007A4698"/>
    <w:rsid w:val="00811125"/>
    <w:rsid w:val="0086176A"/>
    <w:rsid w:val="008938BA"/>
    <w:rsid w:val="0096761E"/>
    <w:rsid w:val="00982031"/>
    <w:rsid w:val="00985DDA"/>
    <w:rsid w:val="009F0372"/>
    <w:rsid w:val="00B108E3"/>
    <w:rsid w:val="00BE7B59"/>
    <w:rsid w:val="00BF5CB8"/>
    <w:rsid w:val="00C836B5"/>
    <w:rsid w:val="00C87BB1"/>
    <w:rsid w:val="00CB5C9F"/>
    <w:rsid w:val="00CC11D8"/>
    <w:rsid w:val="00CF50E1"/>
    <w:rsid w:val="00D342A4"/>
    <w:rsid w:val="00D5392A"/>
    <w:rsid w:val="00D93A75"/>
    <w:rsid w:val="00DD6DFD"/>
    <w:rsid w:val="00DE6499"/>
    <w:rsid w:val="00DF1441"/>
    <w:rsid w:val="00EC5736"/>
    <w:rsid w:val="00E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59712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9712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97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59712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9712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9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2014-06-12T20:57:00Z</dcterms:created>
  <dcterms:modified xsi:type="dcterms:W3CDTF">2014-06-12T20:57:00Z</dcterms:modified>
</cp:coreProperties>
</file>